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B2131" w14:textId="54D7AE28" w:rsidR="00F05384" w:rsidRDefault="00574387">
      <w:r w:rsidRPr="003208D6">
        <w:rPr>
          <w:rFonts w:ascii="Bookman Old Style" w:hAnsi="Bookman Old Style"/>
          <w:noProof/>
          <w:sz w:val="24"/>
          <w:szCs w:val="24"/>
          <w:lang w:val="sv-FI" w:eastAsia="sv-FI"/>
        </w:rPr>
        <w:drawing>
          <wp:anchor distT="0" distB="0" distL="114300" distR="114300" simplePos="0" relativeHeight="251658240" behindDoc="1" locked="0" layoutInCell="1" allowOverlap="1" wp14:anchorId="48F78610" wp14:editId="10A3616B">
            <wp:simplePos x="0" y="0"/>
            <wp:positionH relativeFrom="column">
              <wp:posOffset>4552950</wp:posOffset>
            </wp:positionH>
            <wp:positionV relativeFrom="paragraph">
              <wp:posOffset>0</wp:posOffset>
            </wp:positionV>
            <wp:extent cx="413385" cy="419100"/>
            <wp:effectExtent l="0" t="0" r="5715" b="0"/>
            <wp:wrapTight wrapText="bothSides">
              <wp:wrapPolygon edited="0">
                <wp:start x="0" y="0"/>
                <wp:lineTo x="0" y="20618"/>
                <wp:lineTo x="20903" y="20618"/>
                <wp:lineTo x="20903" y="0"/>
                <wp:lineTo x="0" y="0"/>
              </wp:wrapPolygon>
            </wp:wrapTight>
            <wp:docPr id="59191344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413385" cy="419100"/>
                    </a:xfrm>
                    <a:prstGeom prst="rect">
                      <a:avLst/>
                    </a:prstGeom>
                  </pic:spPr>
                </pic:pic>
              </a:graphicData>
            </a:graphic>
          </wp:anchor>
        </w:drawing>
      </w:r>
      <w:r w:rsidR="003208D6">
        <w:rPr>
          <w:b/>
          <w:bCs/>
          <w:sz w:val="28"/>
          <w:szCs w:val="28"/>
        </w:rPr>
        <w:t>FBA Högstadiet i Petalax  2 februari</w:t>
      </w:r>
      <w:r w:rsidR="409EE387" w:rsidRPr="409EE387">
        <w:rPr>
          <w:b/>
          <w:bCs/>
          <w:sz w:val="28"/>
          <w:szCs w:val="28"/>
        </w:rPr>
        <w:t xml:space="preserve"> 2017</w:t>
      </w:r>
    </w:p>
    <w:p w14:paraId="56862C0A" w14:textId="491F67A3" w:rsidR="409EE387" w:rsidRPr="003208D6" w:rsidRDefault="409EE387" w:rsidP="409EE387">
      <w:pPr>
        <w:rPr>
          <w:rFonts w:ascii="Bookman Old Style" w:hAnsi="Bookman Old Style"/>
          <w:sz w:val="24"/>
          <w:szCs w:val="24"/>
        </w:rPr>
      </w:pPr>
      <w:r w:rsidRPr="003208D6">
        <w:rPr>
          <w:rFonts w:ascii="Bookman Old Style" w:hAnsi="Bookman Old Style"/>
          <w:b/>
          <w:bCs/>
          <w:sz w:val="24"/>
          <w:szCs w:val="24"/>
        </w:rPr>
        <w:t xml:space="preserve">EdPuzzle                                                                                                                                   </w:t>
      </w:r>
    </w:p>
    <w:p w14:paraId="79D75D43" w14:textId="57F4F122"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 xml:space="preserve">Skapa ett konto på  </w:t>
      </w:r>
      <w:hyperlink r:id="rId6">
        <w:r w:rsidRPr="003208D6">
          <w:rPr>
            <w:rStyle w:val="Hyperlnk"/>
            <w:rFonts w:ascii="Bookman Old Style" w:eastAsia="Calibri" w:hAnsi="Bookman Old Style" w:cs="Calibri"/>
            <w:sz w:val="24"/>
            <w:szCs w:val="24"/>
          </w:rPr>
          <w:t>https://edpuzzle.com</w:t>
        </w:r>
      </w:hyperlink>
      <w:r w:rsidRPr="003208D6">
        <w:rPr>
          <w:rFonts w:ascii="Bookman Old Style" w:eastAsia="Calibri" w:hAnsi="Bookman Old Style" w:cs="Calibri"/>
          <w:sz w:val="24"/>
          <w:szCs w:val="24"/>
        </w:rPr>
        <w:t xml:space="preserve">. Sök en lämplig video från EdPuzzle (då kanske du hittar frågor och uppgifter färdigt), YouTube eller någon av de andra resurserna som syns i listan till vänster. Titta på din film och när du vet att du vill använda den klickar du på </w:t>
      </w:r>
      <w:r w:rsidRPr="003208D6">
        <w:rPr>
          <w:rFonts w:ascii="Bookman Old Style" w:eastAsia="Calibri" w:hAnsi="Bookman Old Style" w:cs="Calibri"/>
          <w:i/>
          <w:iCs/>
          <w:sz w:val="24"/>
          <w:szCs w:val="24"/>
        </w:rPr>
        <w:t>Use it</w:t>
      </w:r>
      <w:r w:rsidRPr="003208D6">
        <w:rPr>
          <w:rFonts w:ascii="Bookman Old Style" w:eastAsia="Calibri" w:hAnsi="Bookman Old Style" w:cs="Calibri"/>
          <w:sz w:val="24"/>
          <w:szCs w:val="24"/>
        </w:rPr>
        <w:t>. Då får du fyra symboler i övrekanten: klippa, infoga eget ljud som går över hela klippet, infoga en enstaka ljudkommentar samt ställa frågor.</w:t>
      </w:r>
    </w:p>
    <w:p w14:paraId="1C6414C5" w14:textId="0645B236"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 xml:space="preserve">Först bestämmer du om du vill ha hela klippet eller bara en del. Med hjälp av de röda balkarna kan du klippa ut den del av filmen du vill använda. Du kan dock inte foga ihop två klipp ur samma video. I så fall måste du göra två skilda uppgifter. När du klippt filmen ser du att tiden på klippet kortats ner. Starta klippet och stanna där du vill lägga till ljudkommentar eller frågor. Observera att om du vill "tala över" klippet med din röst, så måste det vara över hela klippet. Om du vill ställa frågor stoppar du videon, klickar på frågesymbolen ovanför videon, klickar på den gröna "taggen" under stoppet och nu dyker en ruta upp till höger där du kan ställa frågor. Antingen helt vanliga öppna frågor, en flervalsfråga (glöm inte att markera det rätta svaret), eller också kan du lägga till en skriftlig kommentar (t.ex. att nu ska de anteckna för nu kommer mycket info de kommer att behöva). Du kan också lägga in egna bilder eller länkar till annat material. När du är klar med alla uppgifter, tryck </w:t>
      </w:r>
      <w:r w:rsidRPr="003208D6">
        <w:rPr>
          <w:rFonts w:ascii="Bookman Old Style" w:eastAsia="Calibri" w:hAnsi="Bookman Old Style" w:cs="Calibri"/>
          <w:i/>
          <w:iCs/>
          <w:sz w:val="24"/>
          <w:szCs w:val="24"/>
        </w:rPr>
        <w:t>save</w:t>
      </w:r>
      <w:r w:rsidRPr="003208D6">
        <w:rPr>
          <w:rFonts w:ascii="Bookman Old Style" w:eastAsia="Calibri" w:hAnsi="Bookman Old Style" w:cs="Calibri"/>
          <w:sz w:val="24"/>
          <w:szCs w:val="24"/>
        </w:rPr>
        <w:t xml:space="preserve"> och </w:t>
      </w:r>
      <w:r w:rsidRPr="003208D6">
        <w:rPr>
          <w:rFonts w:ascii="Bookman Old Style" w:eastAsia="Calibri" w:hAnsi="Bookman Old Style" w:cs="Calibri"/>
          <w:sz w:val="24"/>
          <w:szCs w:val="24"/>
          <w:u w:val="single"/>
        </w:rPr>
        <w:t>finish</w:t>
      </w:r>
      <w:r w:rsidRPr="003208D6">
        <w:rPr>
          <w:rFonts w:ascii="Bookman Old Style" w:eastAsia="Calibri" w:hAnsi="Bookman Old Style" w:cs="Calibri"/>
          <w:sz w:val="24"/>
          <w:szCs w:val="24"/>
        </w:rPr>
        <w:t>. En ruta dyker upp där du kan dela uppgiften till en klass direkt, vill du inte det så klickar du i rutan</w:t>
      </w:r>
      <w:r w:rsidRPr="003208D6">
        <w:rPr>
          <w:rFonts w:ascii="Bookman Old Style" w:eastAsia="Calibri" w:hAnsi="Bookman Old Style" w:cs="Calibri"/>
          <w:i/>
          <w:iCs/>
          <w:sz w:val="24"/>
          <w:szCs w:val="24"/>
        </w:rPr>
        <w:t xml:space="preserve"> Later</w:t>
      </w:r>
      <w:r w:rsidRPr="003208D6">
        <w:rPr>
          <w:rFonts w:ascii="Bookman Old Style" w:eastAsia="Calibri" w:hAnsi="Bookman Old Style" w:cs="Calibri"/>
          <w:sz w:val="24"/>
          <w:szCs w:val="24"/>
        </w:rPr>
        <w:t xml:space="preserve">.  I denna ruta kan du också kryssa för om eleverna ska få hoppa över frågor, eller inte. </w:t>
      </w:r>
    </w:p>
    <w:p w14:paraId="0707540A" w14:textId="45DDF21C"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 xml:space="preserve">Eleverna loggar in på </w:t>
      </w:r>
      <w:hyperlink r:id="rId7">
        <w:r w:rsidRPr="003208D6">
          <w:rPr>
            <w:rStyle w:val="Hyperlnk"/>
            <w:rFonts w:ascii="Bookman Old Style" w:eastAsia="Calibri" w:hAnsi="Bookman Old Style" w:cs="Calibri"/>
            <w:sz w:val="24"/>
            <w:szCs w:val="24"/>
          </w:rPr>
          <w:t>https://edpuzzle.com</w:t>
        </w:r>
      </w:hyperlink>
      <w:r w:rsidRPr="003208D6">
        <w:rPr>
          <w:rFonts w:ascii="Bookman Old Style" w:eastAsia="Calibri" w:hAnsi="Bookman Old Style" w:cs="Calibri"/>
          <w:sz w:val="24"/>
          <w:szCs w:val="24"/>
        </w:rPr>
        <w:t xml:space="preserve"> , student, och skapar konto. Be dem sätta in </w:t>
      </w:r>
      <w:r w:rsidRPr="003208D6">
        <w:rPr>
          <w:rFonts w:ascii="Bookman Old Style" w:eastAsia="Calibri" w:hAnsi="Bookman Old Style" w:cs="Calibri"/>
          <w:i/>
          <w:iCs/>
          <w:sz w:val="24"/>
          <w:szCs w:val="24"/>
        </w:rPr>
        <w:t xml:space="preserve">RIKTIGA NAMNET och E-POST! </w:t>
      </w:r>
    </w:p>
    <w:p w14:paraId="01930D43" w14:textId="2E1B5397"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 xml:space="preserve">När du vill </w:t>
      </w:r>
      <w:r w:rsidRPr="003208D6">
        <w:rPr>
          <w:rFonts w:ascii="Bookman Old Style" w:eastAsia="Calibri" w:hAnsi="Bookman Old Style" w:cs="Calibri"/>
          <w:sz w:val="24"/>
          <w:szCs w:val="24"/>
          <w:u w:val="single"/>
        </w:rPr>
        <w:t>dela en uppgift med eleverna</w:t>
      </w:r>
      <w:r w:rsidRPr="003208D6">
        <w:rPr>
          <w:rFonts w:ascii="Bookman Old Style" w:eastAsia="Calibri" w:hAnsi="Bookman Old Style" w:cs="Calibri"/>
          <w:sz w:val="24"/>
          <w:szCs w:val="24"/>
        </w:rPr>
        <w:t xml:space="preserve"> skapar du först en klass under </w:t>
      </w:r>
      <w:r w:rsidRPr="003208D6">
        <w:rPr>
          <w:rFonts w:ascii="Bookman Old Style" w:eastAsia="Calibri" w:hAnsi="Bookman Old Style" w:cs="Calibri"/>
          <w:i/>
          <w:iCs/>
          <w:sz w:val="24"/>
          <w:szCs w:val="24"/>
        </w:rPr>
        <w:t>My classe</w:t>
      </w:r>
      <w:r w:rsidRPr="003208D6">
        <w:rPr>
          <w:rFonts w:ascii="Bookman Old Style" w:eastAsia="Calibri" w:hAnsi="Bookman Old Style" w:cs="Calibri"/>
          <w:sz w:val="24"/>
          <w:szCs w:val="24"/>
        </w:rPr>
        <w:t xml:space="preserve">s, namnge den och klicka på "feltecknet", klicka sen på </w:t>
      </w:r>
      <w:r w:rsidRPr="003208D6">
        <w:rPr>
          <w:rFonts w:ascii="Bookman Old Style" w:eastAsia="Calibri" w:hAnsi="Bookman Old Style" w:cs="Calibri"/>
          <w:i/>
          <w:iCs/>
          <w:sz w:val="24"/>
          <w:szCs w:val="24"/>
        </w:rPr>
        <w:t>Invite students</w:t>
      </w:r>
      <w:r w:rsidRPr="003208D6">
        <w:rPr>
          <w:rFonts w:ascii="Bookman Old Style" w:eastAsia="Calibri" w:hAnsi="Bookman Old Style" w:cs="Calibri"/>
          <w:sz w:val="24"/>
          <w:szCs w:val="24"/>
        </w:rPr>
        <w:t xml:space="preserve"> till höger och du får en KOD. Denna kod är alltid samma för gruppen så anteckna den på nåt ställe, även om du nog hittar den på nytt. När eleverna loggar in på EdpUzzle får de upp ett </w:t>
      </w:r>
      <w:r w:rsidRPr="003208D6">
        <w:rPr>
          <w:rFonts w:ascii="Bookman Old Style" w:eastAsia="Calibri" w:hAnsi="Bookman Old Style" w:cs="Calibri"/>
          <w:i/>
          <w:iCs/>
          <w:sz w:val="24"/>
          <w:szCs w:val="24"/>
        </w:rPr>
        <w:t>Join class</w:t>
      </w:r>
      <w:r w:rsidRPr="003208D6">
        <w:rPr>
          <w:rFonts w:ascii="Bookman Old Style" w:eastAsia="Calibri" w:hAnsi="Bookman Old Style" w:cs="Calibri"/>
          <w:sz w:val="24"/>
          <w:szCs w:val="24"/>
        </w:rPr>
        <w:t xml:space="preserve"> meddelande och behöver i nåt skede koden som just nämndes. Eleverna jobbar i egen takt, kan lyssna och ta om och när de är klara avslutas övningen. Du kan sedan gå in och rätta eller ge poäng om du vill. Om du bara använt flervalsfrågor är det färdigrättat direkt.</w:t>
      </w:r>
    </w:p>
    <w:p w14:paraId="17997522" w14:textId="6B6DA8D6"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Du kan också ladda upp egna videoklipp, men notera då att dessa blir publika.</w:t>
      </w:r>
    </w:p>
    <w:p w14:paraId="6A7D60CF" w14:textId="611277FF"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Hjälpfilerna som finns under FAQ är jättebra, använd dem.</w:t>
      </w:r>
    </w:p>
    <w:p w14:paraId="299F1EB0" w14:textId="351ABC57" w:rsidR="409EE387" w:rsidRPr="003208D6" w:rsidRDefault="409EE387" w:rsidP="00574387">
      <w:pPr>
        <w:jc w:val="both"/>
        <w:rPr>
          <w:rFonts w:ascii="Bookman Old Style" w:hAnsi="Bookman Old Style"/>
          <w:sz w:val="24"/>
          <w:szCs w:val="24"/>
        </w:rPr>
      </w:pPr>
      <w:r w:rsidRPr="003208D6">
        <w:rPr>
          <w:rFonts w:ascii="Bookman Old Style" w:eastAsia="Calibri" w:hAnsi="Bookman Old Style" w:cs="Calibri"/>
          <w:sz w:val="24"/>
          <w:szCs w:val="24"/>
        </w:rPr>
        <w:t>Eleverna kan göra egna videofiler med uppgifter åt sina klasskamrater.</w:t>
      </w:r>
    </w:p>
    <w:p w14:paraId="70BD321F" w14:textId="659EC42D" w:rsidR="409EE387" w:rsidRPr="003208D6" w:rsidRDefault="409EE387" w:rsidP="00574387">
      <w:pPr>
        <w:jc w:val="both"/>
        <w:rPr>
          <w:rFonts w:ascii="Bookman Old Style" w:eastAsia="Calibri" w:hAnsi="Bookman Old Style" w:cs="Calibri"/>
          <w:sz w:val="24"/>
          <w:szCs w:val="24"/>
        </w:rPr>
      </w:pPr>
    </w:p>
    <w:p w14:paraId="0AD843B6" w14:textId="3DE48FB1" w:rsidR="00574387" w:rsidRDefault="00574387" w:rsidP="00574387">
      <w:pPr>
        <w:jc w:val="both"/>
        <w:rPr>
          <w:rFonts w:ascii="Bookman Old Style" w:eastAsiaTheme="majorEastAsia" w:hAnsi="Bookman Old Style" w:cstheme="majorBidi"/>
          <w:b/>
          <w:bCs/>
          <w:sz w:val="24"/>
          <w:szCs w:val="24"/>
          <w:lang w:val="sv"/>
        </w:rPr>
      </w:pPr>
      <w:r w:rsidRPr="003208D6">
        <w:rPr>
          <w:rFonts w:ascii="Bookman Old Style" w:hAnsi="Bookman Old Style"/>
          <w:noProof/>
          <w:sz w:val="24"/>
          <w:szCs w:val="24"/>
          <w:lang w:val="sv-FI" w:eastAsia="sv-FI"/>
        </w:rPr>
        <w:lastRenderedPageBreak/>
        <w:drawing>
          <wp:anchor distT="0" distB="0" distL="114300" distR="114300" simplePos="0" relativeHeight="251659264" behindDoc="1" locked="0" layoutInCell="1" allowOverlap="1" wp14:anchorId="31FE1D39" wp14:editId="7DE76ADB">
            <wp:simplePos x="0" y="0"/>
            <wp:positionH relativeFrom="column">
              <wp:posOffset>5057775</wp:posOffset>
            </wp:positionH>
            <wp:positionV relativeFrom="paragraph">
              <wp:posOffset>8890</wp:posOffset>
            </wp:positionV>
            <wp:extent cx="457200" cy="457200"/>
            <wp:effectExtent l="0" t="0" r="0" b="0"/>
            <wp:wrapTight wrapText="bothSides">
              <wp:wrapPolygon edited="0">
                <wp:start x="0" y="0"/>
                <wp:lineTo x="0" y="20700"/>
                <wp:lineTo x="20700" y="20700"/>
                <wp:lineTo x="20700" y="0"/>
                <wp:lineTo x="0" y="0"/>
              </wp:wrapPolygon>
            </wp:wrapTight>
            <wp:docPr id="14596523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5E50AABC" w14:textId="633686F7" w:rsidR="409EE387" w:rsidRPr="003208D6" w:rsidRDefault="409EE387" w:rsidP="00574387">
      <w:pPr>
        <w:jc w:val="both"/>
        <w:rPr>
          <w:rFonts w:ascii="Bookman Old Style" w:eastAsia="Calibri" w:hAnsi="Bookman Old Style" w:cs="Calibri"/>
          <w:sz w:val="24"/>
          <w:szCs w:val="24"/>
        </w:rPr>
      </w:pPr>
      <w:r w:rsidRPr="003208D6">
        <w:rPr>
          <w:rFonts w:ascii="Bookman Old Style" w:eastAsiaTheme="majorEastAsia" w:hAnsi="Bookman Old Style" w:cstheme="majorBidi"/>
          <w:b/>
          <w:bCs/>
          <w:sz w:val="24"/>
          <w:szCs w:val="24"/>
          <w:lang w:val="sv"/>
        </w:rPr>
        <w:t xml:space="preserve">Inbjudan på Wilma  </w:t>
      </w:r>
      <w:r w:rsidRPr="003208D6">
        <w:rPr>
          <w:rFonts w:ascii="Bookman Old Style" w:eastAsia="Bookman Old Style" w:hAnsi="Bookman Old Style" w:cs="Bookman Old Style"/>
          <w:b/>
          <w:bCs/>
          <w:sz w:val="24"/>
          <w:szCs w:val="24"/>
          <w:lang w:val="sv"/>
        </w:rPr>
        <w:t xml:space="preserve">                                                                                          </w:t>
      </w:r>
    </w:p>
    <w:p w14:paraId="38BAA511" w14:textId="3C733A41" w:rsidR="409EE387" w:rsidRPr="003208D6" w:rsidRDefault="409EE387" w:rsidP="00574387">
      <w:pPr>
        <w:jc w:val="both"/>
        <w:rPr>
          <w:rFonts w:ascii="Bookman Old Style" w:eastAsiaTheme="minorEastAsia" w:hAnsi="Bookman Old Style"/>
          <w:sz w:val="24"/>
          <w:szCs w:val="24"/>
          <w:lang w:val="sv"/>
        </w:rPr>
      </w:pPr>
      <w:r w:rsidRPr="003208D6">
        <w:rPr>
          <w:rFonts w:ascii="Bookman Old Style" w:eastAsiaTheme="minorEastAsia" w:hAnsi="Bookman Old Style"/>
          <w:sz w:val="24"/>
          <w:szCs w:val="24"/>
          <w:lang w:val="sv"/>
        </w:rPr>
        <w:t xml:space="preserve">Ett alternativ till Doodle, men </w:t>
      </w:r>
      <w:r w:rsidRPr="003208D6">
        <w:rPr>
          <w:rFonts w:ascii="Bookman Old Style" w:eastAsiaTheme="minorEastAsia" w:hAnsi="Bookman Old Style"/>
          <w:sz w:val="24"/>
          <w:szCs w:val="24"/>
          <w:u w:val="single"/>
          <w:lang w:val="sv"/>
        </w:rPr>
        <w:t>inne</w:t>
      </w:r>
      <w:r w:rsidRPr="003208D6">
        <w:rPr>
          <w:rFonts w:ascii="Bookman Old Style" w:eastAsiaTheme="minorEastAsia" w:hAnsi="Bookman Old Style"/>
          <w:sz w:val="24"/>
          <w:szCs w:val="24"/>
          <w:lang w:val="sv"/>
        </w:rPr>
        <w:t xml:space="preserve"> i Wilma systemet. Arbetsmässigt ganska lika när man blivit van. Det som tar tid är att fylla i mötestider, tider för anmälan och annullering. Kan användas för t.ex. föräldrakvarter, eller andra sammankomster då anmälan behövs.</w:t>
      </w:r>
    </w:p>
    <w:p w14:paraId="370F8F8D" w14:textId="29F66570" w:rsidR="409EE387" w:rsidRPr="003208D6" w:rsidRDefault="409EE387" w:rsidP="00574387">
      <w:pPr>
        <w:jc w:val="both"/>
        <w:rPr>
          <w:rFonts w:ascii="Bookman Old Style" w:eastAsiaTheme="minorEastAsia" w:hAnsi="Bookman Old Style"/>
          <w:sz w:val="24"/>
          <w:szCs w:val="24"/>
          <w:lang w:val="sv"/>
        </w:rPr>
      </w:pPr>
      <w:r w:rsidRPr="003208D6">
        <w:rPr>
          <w:rFonts w:ascii="Bookman Old Style" w:eastAsiaTheme="minorEastAsia" w:hAnsi="Bookman Old Style"/>
          <w:sz w:val="24"/>
          <w:szCs w:val="24"/>
          <w:lang w:val="sv"/>
        </w:rPr>
        <w:t xml:space="preserve">Välj </w:t>
      </w:r>
      <w:r w:rsidRPr="003208D6">
        <w:rPr>
          <w:rFonts w:ascii="Bookman Old Style" w:eastAsiaTheme="minorEastAsia" w:hAnsi="Bookman Old Style"/>
          <w:i/>
          <w:iCs/>
          <w:sz w:val="24"/>
          <w:szCs w:val="24"/>
          <w:lang w:val="sv"/>
        </w:rPr>
        <w:t>Intern post</w:t>
      </w:r>
      <w:r w:rsidRPr="003208D6">
        <w:rPr>
          <w:rFonts w:ascii="Bookman Old Style" w:eastAsiaTheme="minorEastAsia" w:hAnsi="Bookman Old Style"/>
          <w:sz w:val="24"/>
          <w:szCs w:val="24"/>
          <w:lang w:val="sv"/>
        </w:rPr>
        <w:t xml:space="preserve">, </w:t>
      </w:r>
      <w:r w:rsidRPr="003208D6">
        <w:rPr>
          <w:rFonts w:ascii="Bookman Old Style" w:eastAsiaTheme="minorEastAsia" w:hAnsi="Bookman Old Style"/>
          <w:i/>
          <w:iCs/>
          <w:sz w:val="24"/>
          <w:szCs w:val="24"/>
          <w:lang w:val="sv"/>
        </w:rPr>
        <w:t>Sänd inbjudningar</w:t>
      </w:r>
      <w:r w:rsidRPr="003208D6">
        <w:rPr>
          <w:rFonts w:ascii="Bookman Old Style" w:eastAsiaTheme="minorEastAsia" w:hAnsi="Bookman Old Style"/>
          <w:sz w:val="24"/>
          <w:szCs w:val="24"/>
          <w:lang w:val="sv"/>
        </w:rPr>
        <w:t xml:space="preserve">, ge tillfället ett namn. Låt </w:t>
      </w:r>
      <w:r w:rsidRPr="003208D6">
        <w:rPr>
          <w:rFonts w:ascii="Bookman Old Style" w:eastAsiaTheme="minorEastAsia" w:hAnsi="Bookman Old Style"/>
          <w:i/>
          <w:iCs/>
          <w:sz w:val="24"/>
          <w:szCs w:val="24"/>
          <w:lang w:val="sv"/>
        </w:rPr>
        <w:t>Anmälan</w:t>
      </w:r>
      <w:r w:rsidRPr="003208D6">
        <w:rPr>
          <w:rFonts w:ascii="Bookman Old Style" w:eastAsiaTheme="minorEastAsia" w:hAnsi="Bookman Old Style"/>
          <w:sz w:val="24"/>
          <w:szCs w:val="24"/>
          <w:lang w:val="sv"/>
        </w:rPr>
        <w:t xml:space="preserve"> </w:t>
      </w:r>
      <w:r w:rsidRPr="003208D6">
        <w:rPr>
          <w:rFonts w:ascii="Bookman Old Style" w:eastAsiaTheme="minorEastAsia" w:hAnsi="Bookman Old Style"/>
          <w:i/>
          <w:iCs/>
          <w:sz w:val="24"/>
          <w:szCs w:val="24"/>
          <w:lang w:val="sv"/>
        </w:rPr>
        <w:t>krävs</w:t>
      </w:r>
      <w:r w:rsidRPr="003208D6">
        <w:rPr>
          <w:rFonts w:ascii="Bookman Old Style" w:eastAsiaTheme="minorEastAsia" w:hAnsi="Bookman Old Style"/>
          <w:sz w:val="24"/>
          <w:szCs w:val="24"/>
          <w:lang w:val="sv"/>
        </w:rPr>
        <w:t xml:space="preserve"> vara aktiverat och 1 och 1 på maxantal anmälningar och maxantal deltagare.</w:t>
      </w:r>
    </w:p>
    <w:p w14:paraId="1BB52D9A" w14:textId="6AF9EA7F" w:rsidR="409EE387" w:rsidRPr="003208D6" w:rsidRDefault="409EE387" w:rsidP="00574387">
      <w:pPr>
        <w:jc w:val="both"/>
        <w:rPr>
          <w:rFonts w:ascii="Bookman Old Style" w:eastAsiaTheme="minorEastAsia" w:hAnsi="Bookman Old Style"/>
          <w:sz w:val="24"/>
          <w:szCs w:val="24"/>
          <w:lang w:val="sv"/>
        </w:rPr>
      </w:pPr>
      <w:r w:rsidRPr="003208D6">
        <w:rPr>
          <w:rFonts w:ascii="Bookman Old Style" w:eastAsiaTheme="minorEastAsia" w:hAnsi="Bookman Old Style"/>
          <w:sz w:val="24"/>
          <w:szCs w:val="24"/>
          <w:lang w:val="sv"/>
        </w:rPr>
        <w:t xml:space="preserve">Fyll i de datum du erbjuder, med början och starttid. Fyll i anmälningstid och sista tid för annullering. </w:t>
      </w:r>
      <w:r w:rsidRPr="003208D6">
        <w:rPr>
          <w:rFonts w:ascii="Bookman Old Style" w:eastAsiaTheme="minorEastAsia" w:hAnsi="Bookman Old Style"/>
          <w:sz w:val="24"/>
          <w:szCs w:val="24"/>
          <w:u w:val="single"/>
          <w:lang w:val="sv"/>
        </w:rPr>
        <w:t>KOM IHÅG ATT ALLTID KLICKA PÅ GRÖNA</w:t>
      </w:r>
      <w:r w:rsidRPr="003208D6">
        <w:rPr>
          <w:rFonts w:ascii="Bookman Old Style" w:eastAsiaTheme="minorEastAsia" w:hAnsi="Bookman Old Style"/>
          <w:sz w:val="24"/>
          <w:szCs w:val="24"/>
          <w:lang w:val="sv"/>
        </w:rPr>
        <w:t xml:space="preserve"> </w:t>
      </w:r>
      <w:r w:rsidRPr="003208D6">
        <w:rPr>
          <w:rFonts w:ascii="Bookman Old Style" w:eastAsiaTheme="minorEastAsia" w:hAnsi="Bookman Old Style"/>
          <w:sz w:val="24"/>
          <w:szCs w:val="24"/>
          <w:u w:val="single"/>
          <w:lang w:val="sv"/>
        </w:rPr>
        <w:t>”FELTECKNET” DÅ DU ÄR KLAR MED EN RAD!</w:t>
      </w:r>
      <w:r w:rsidRPr="003208D6">
        <w:rPr>
          <w:rFonts w:ascii="Bookman Old Style" w:eastAsiaTheme="minorEastAsia" w:hAnsi="Bookman Old Style"/>
          <w:sz w:val="24"/>
          <w:szCs w:val="24"/>
          <w:lang w:val="sv"/>
        </w:rPr>
        <w:t xml:space="preserve"> När du satt in alla tider är det bara att skicka iväg (till föräldrar, kollegor etc.) </w:t>
      </w:r>
    </w:p>
    <w:p w14:paraId="216FE35A" w14:textId="053EC85B" w:rsidR="409EE387" w:rsidRPr="003208D6" w:rsidRDefault="409EE387" w:rsidP="00574387">
      <w:pPr>
        <w:jc w:val="both"/>
        <w:rPr>
          <w:rFonts w:ascii="Bookman Old Style" w:eastAsiaTheme="minorEastAsia" w:hAnsi="Bookman Old Style"/>
          <w:sz w:val="24"/>
          <w:szCs w:val="24"/>
          <w:lang w:val="sv"/>
        </w:rPr>
      </w:pPr>
      <w:r w:rsidRPr="003208D6">
        <w:rPr>
          <w:rFonts w:ascii="Bookman Old Style" w:eastAsiaTheme="minorEastAsia" w:hAnsi="Bookman Old Style"/>
          <w:sz w:val="24"/>
          <w:szCs w:val="24"/>
          <w:lang w:val="sv"/>
        </w:rPr>
        <w:t xml:space="preserve">För att kolla </w:t>
      </w:r>
      <w:r w:rsidRPr="003208D6">
        <w:rPr>
          <w:rFonts w:ascii="Bookman Old Style" w:eastAsiaTheme="minorEastAsia" w:hAnsi="Bookman Old Style"/>
          <w:b/>
          <w:bCs/>
          <w:sz w:val="24"/>
          <w:szCs w:val="24"/>
          <w:lang w:val="sv"/>
        </w:rPr>
        <w:t>vem</w:t>
      </w:r>
      <w:r w:rsidRPr="003208D6">
        <w:rPr>
          <w:rFonts w:ascii="Bookman Old Style" w:eastAsiaTheme="minorEastAsia" w:hAnsi="Bookman Old Style"/>
          <w:sz w:val="24"/>
          <w:szCs w:val="24"/>
          <w:lang w:val="sv"/>
        </w:rPr>
        <w:t xml:space="preserve"> och </w:t>
      </w:r>
      <w:r w:rsidRPr="003208D6">
        <w:rPr>
          <w:rFonts w:ascii="Bookman Old Style" w:eastAsiaTheme="minorEastAsia" w:hAnsi="Bookman Old Style"/>
          <w:b/>
          <w:bCs/>
          <w:sz w:val="24"/>
          <w:szCs w:val="24"/>
          <w:lang w:val="sv"/>
        </w:rPr>
        <w:t>när</w:t>
      </w:r>
      <w:r w:rsidRPr="003208D6">
        <w:rPr>
          <w:rFonts w:ascii="Bookman Old Style" w:eastAsiaTheme="minorEastAsia" w:hAnsi="Bookman Old Style"/>
          <w:sz w:val="24"/>
          <w:szCs w:val="24"/>
          <w:lang w:val="sv"/>
        </w:rPr>
        <w:t xml:space="preserve"> inbjudna anmält sig klickar du på </w:t>
      </w:r>
      <w:r w:rsidRPr="003208D6">
        <w:rPr>
          <w:rFonts w:ascii="Bookman Old Style" w:eastAsiaTheme="minorEastAsia" w:hAnsi="Bookman Old Style"/>
          <w:i/>
          <w:iCs/>
          <w:sz w:val="24"/>
          <w:szCs w:val="24"/>
          <w:lang w:val="sv"/>
        </w:rPr>
        <w:t>Intern post</w:t>
      </w:r>
      <w:r w:rsidRPr="003208D6">
        <w:rPr>
          <w:rFonts w:ascii="Bookman Old Style" w:eastAsiaTheme="minorEastAsia" w:hAnsi="Bookman Old Style"/>
          <w:sz w:val="24"/>
          <w:szCs w:val="24"/>
          <w:lang w:val="sv"/>
        </w:rPr>
        <w:t xml:space="preserve">, </w:t>
      </w:r>
      <w:r w:rsidRPr="003208D6">
        <w:rPr>
          <w:rFonts w:ascii="Bookman Old Style" w:eastAsiaTheme="minorEastAsia" w:hAnsi="Bookman Old Style"/>
          <w:i/>
          <w:iCs/>
          <w:sz w:val="24"/>
          <w:szCs w:val="24"/>
          <w:lang w:val="sv"/>
        </w:rPr>
        <w:t>Inbjudningar</w:t>
      </w:r>
      <w:r w:rsidRPr="003208D6">
        <w:rPr>
          <w:rFonts w:ascii="Bookman Old Style" w:eastAsiaTheme="minorEastAsia" w:hAnsi="Bookman Old Style"/>
          <w:sz w:val="24"/>
          <w:szCs w:val="24"/>
          <w:lang w:val="sv"/>
        </w:rPr>
        <w:t xml:space="preserve">. </w:t>
      </w:r>
    </w:p>
    <w:p w14:paraId="6F379480" w14:textId="1552355F" w:rsidR="409EE387" w:rsidRPr="003208D6" w:rsidRDefault="409EE387" w:rsidP="00574387">
      <w:pPr>
        <w:jc w:val="both"/>
        <w:rPr>
          <w:rFonts w:ascii="Bookman Old Style" w:hAnsi="Bookman Old Style"/>
          <w:sz w:val="24"/>
          <w:szCs w:val="24"/>
        </w:rPr>
      </w:pPr>
      <w:r w:rsidRPr="003208D6">
        <w:rPr>
          <w:rFonts w:ascii="Bookman Old Style" w:eastAsiaTheme="minorEastAsia" w:hAnsi="Bookman Old Style"/>
          <w:sz w:val="24"/>
          <w:szCs w:val="24"/>
          <w:lang w:val="sv"/>
        </w:rPr>
        <w:t xml:space="preserve">Ofärdiga inbjudningar, som du vill jobba vidare på, kan du spara som </w:t>
      </w:r>
      <w:r w:rsidRPr="003208D6">
        <w:rPr>
          <w:rFonts w:ascii="Bookman Old Style" w:eastAsiaTheme="minorEastAsia" w:hAnsi="Bookman Old Style"/>
          <w:i/>
          <w:iCs/>
          <w:sz w:val="24"/>
          <w:szCs w:val="24"/>
          <w:lang w:val="sv"/>
        </w:rPr>
        <w:t>Utkast</w:t>
      </w:r>
      <w:r w:rsidRPr="003208D6">
        <w:rPr>
          <w:rFonts w:ascii="Bookman Old Style" w:eastAsiaTheme="minorEastAsia" w:hAnsi="Bookman Old Style"/>
          <w:sz w:val="24"/>
          <w:szCs w:val="24"/>
          <w:lang w:val="sv"/>
        </w:rPr>
        <w:t xml:space="preserve"> och sen fortsätta jobba med genom att välja </w:t>
      </w:r>
      <w:r w:rsidRPr="003208D6">
        <w:rPr>
          <w:rFonts w:ascii="Bookman Old Style" w:eastAsiaTheme="minorEastAsia" w:hAnsi="Bookman Old Style"/>
          <w:i/>
          <w:iCs/>
          <w:sz w:val="24"/>
          <w:szCs w:val="24"/>
          <w:lang w:val="sv"/>
        </w:rPr>
        <w:t>Intern post</w:t>
      </w:r>
      <w:r w:rsidRPr="003208D6">
        <w:rPr>
          <w:rFonts w:ascii="Bookman Old Style" w:eastAsiaTheme="minorEastAsia" w:hAnsi="Bookman Old Style"/>
          <w:sz w:val="24"/>
          <w:szCs w:val="24"/>
          <w:lang w:val="sv"/>
        </w:rPr>
        <w:t xml:space="preserve">, </w:t>
      </w:r>
      <w:r w:rsidRPr="003208D6">
        <w:rPr>
          <w:rFonts w:ascii="Bookman Old Style" w:eastAsiaTheme="minorEastAsia" w:hAnsi="Bookman Old Style"/>
          <w:i/>
          <w:iCs/>
          <w:sz w:val="24"/>
          <w:szCs w:val="24"/>
          <w:lang w:val="sv"/>
        </w:rPr>
        <w:t>Utkast</w:t>
      </w:r>
      <w:r w:rsidRPr="003208D6">
        <w:rPr>
          <w:rFonts w:ascii="Bookman Old Style" w:eastAsiaTheme="minorEastAsia" w:hAnsi="Bookman Old Style"/>
          <w:sz w:val="24"/>
          <w:szCs w:val="24"/>
          <w:lang w:val="sv"/>
        </w:rPr>
        <w:t xml:space="preserve">, klicka på ditt utkast, välj </w:t>
      </w:r>
      <w:r w:rsidRPr="003208D6">
        <w:rPr>
          <w:rFonts w:ascii="Bookman Old Style" w:eastAsiaTheme="minorEastAsia" w:hAnsi="Bookman Old Style"/>
          <w:i/>
          <w:iCs/>
          <w:sz w:val="24"/>
          <w:szCs w:val="24"/>
          <w:lang w:val="sv"/>
        </w:rPr>
        <w:t>Meddelandefunktioner</w:t>
      </w:r>
      <w:r w:rsidRPr="003208D6">
        <w:rPr>
          <w:rFonts w:ascii="Bookman Old Style" w:eastAsiaTheme="minorEastAsia" w:hAnsi="Bookman Old Style"/>
          <w:sz w:val="24"/>
          <w:szCs w:val="24"/>
          <w:lang w:val="sv"/>
        </w:rPr>
        <w:t xml:space="preserve">, </w:t>
      </w:r>
      <w:r w:rsidRPr="003208D6">
        <w:rPr>
          <w:rFonts w:ascii="Bookman Old Style" w:eastAsiaTheme="minorEastAsia" w:hAnsi="Bookman Old Style"/>
          <w:i/>
          <w:iCs/>
          <w:sz w:val="24"/>
          <w:szCs w:val="24"/>
          <w:lang w:val="sv"/>
        </w:rPr>
        <w:t>Fortsätt editera</w:t>
      </w:r>
      <w:r w:rsidRPr="003208D6">
        <w:rPr>
          <w:rFonts w:ascii="Bookman Old Style" w:eastAsiaTheme="minorEastAsia" w:hAnsi="Bookman Old Style"/>
          <w:sz w:val="24"/>
          <w:szCs w:val="24"/>
          <w:lang w:val="sv"/>
        </w:rPr>
        <w:t xml:space="preserve">. </w:t>
      </w:r>
    </w:p>
    <w:p w14:paraId="01E484FA" w14:textId="77777777" w:rsidR="00574387" w:rsidRDefault="00574387" w:rsidP="00574387">
      <w:pPr>
        <w:jc w:val="both"/>
        <w:rPr>
          <w:rFonts w:ascii="Bookman Old Style" w:hAnsi="Bookman Old Style"/>
          <w:noProof/>
          <w:sz w:val="24"/>
          <w:szCs w:val="24"/>
          <w:lang w:val="sv-FI" w:eastAsia="sv-FI"/>
        </w:rPr>
      </w:pPr>
    </w:p>
    <w:p w14:paraId="5BACF10A" w14:textId="76504E9B" w:rsidR="409EE387" w:rsidRPr="003208D6" w:rsidRDefault="00574387" w:rsidP="00574387">
      <w:pPr>
        <w:jc w:val="both"/>
        <w:rPr>
          <w:rFonts w:ascii="Bookman Old Style" w:eastAsia="Bookman Old Style" w:hAnsi="Bookman Old Style" w:cs="Bookman Old Style"/>
          <w:sz w:val="24"/>
          <w:szCs w:val="24"/>
          <w:lang w:val="sv"/>
        </w:rPr>
      </w:pPr>
      <w:r w:rsidRPr="003208D6">
        <w:rPr>
          <w:rFonts w:ascii="Bookman Old Style" w:hAnsi="Bookman Old Style"/>
          <w:noProof/>
          <w:sz w:val="24"/>
          <w:szCs w:val="24"/>
          <w:lang w:val="sv-FI" w:eastAsia="sv-FI"/>
        </w:rPr>
        <w:drawing>
          <wp:anchor distT="0" distB="0" distL="114300" distR="114300" simplePos="0" relativeHeight="251660288" behindDoc="1" locked="0" layoutInCell="1" allowOverlap="1" wp14:anchorId="04694A9A" wp14:editId="309D742E">
            <wp:simplePos x="0" y="0"/>
            <wp:positionH relativeFrom="column">
              <wp:posOffset>4083685</wp:posOffset>
            </wp:positionH>
            <wp:positionV relativeFrom="paragraph">
              <wp:posOffset>6350</wp:posOffset>
            </wp:positionV>
            <wp:extent cx="1564640" cy="730250"/>
            <wp:effectExtent l="0" t="0" r="0" b="0"/>
            <wp:wrapTight wrapText="bothSides">
              <wp:wrapPolygon edited="0">
                <wp:start x="0" y="0"/>
                <wp:lineTo x="0" y="20849"/>
                <wp:lineTo x="21302" y="20849"/>
                <wp:lineTo x="21302" y="0"/>
                <wp:lineTo x="0" y="0"/>
              </wp:wrapPolygon>
            </wp:wrapTight>
            <wp:docPr id="5718666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1564640" cy="730250"/>
                    </a:xfrm>
                    <a:prstGeom prst="rect">
                      <a:avLst/>
                    </a:prstGeom>
                  </pic:spPr>
                </pic:pic>
              </a:graphicData>
            </a:graphic>
          </wp:anchor>
        </w:drawing>
      </w:r>
    </w:p>
    <w:p w14:paraId="1E1B8A7E" w14:textId="77777777" w:rsidR="00574387" w:rsidRDefault="409EE387" w:rsidP="00574387">
      <w:pPr>
        <w:pStyle w:val="Rubrik1"/>
        <w:jc w:val="both"/>
        <w:rPr>
          <w:rFonts w:ascii="Bookman Old Style" w:hAnsi="Bookman Old Style"/>
          <w:sz w:val="24"/>
          <w:szCs w:val="24"/>
        </w:rPr>
      </w:pPr>
      <w:r w:rsidRPr="003208D6">
        <w:rPr>
          <w:rFonts w:ascii="Bookman Old Style" w:hAnsi="Bookman Old Style"/>
          <w:b/>
          <w:bCs/>
          <w:color w:val="auto"/>
          <w:sz w:val="24"/>
          <w:szCs w:val="24"/>
        </w:rPr>
        <w:t>Whiteboard</w:t>
      </w:r>
      <w:r w:rsidRPr="003208D6">
        <w:rPr>
          <w:rFonts w:ascii="Bookman Old Style" w:hAnsi="Bookman Old Style"/>
          <w:b/>
          <w:bCs/>
          <w:sz w:val="24"/>
          <w:szCs w:val="24"/>
        </w:rPr>
        <w:t xml:space="preserve">  </w:t>
      </w:r>
      <w:r w:rsidRPr="003208D6">
        <w:rPr>
          <w:rFonts w:ascii="Bookman Old Style" w:hAnsi="Bookman Old Style"/>
          <w:sz w:val="24"/>
          <w:szCs w:val="24"/>
        </w:rPr>
        <w:t xml:space="preserve"> </w:t>
      </w:r>
    </w:p>
    <w:p w14:paraId="6C9B3AB5" w14:textId="336E00A5" w:rsidR="409EE387" w:rsidRPr="00574387" w:rsidRDefault="409EE387" w:rsidP="00574387">
      <w:pPr>
        <w:pStyle w:val="Rubrik1"/>
        <w:jc w:val="both"/>
        <w:rPr>
          <w:rFonts w:ascii="Bookman Old Style" w:hAnsi="Bookman Old Style"/>
          <w:b/>
          <w:bCs/>
          <w:color w:val="auto"/>
          <w:sz w:val="24"/>
          <w:szCs w:val="24"/>
        </w:rPr>
      </w:pPr>
      <w:r w:rsidRPr="003208D6">
        <w:rPr>
          <w:rFonts w:ascii="Bookman Old Style" w:hAnsi="Bookman Old Style"/>
          <w:sz w:val="24"/>
          <w:szCs w:val="24"/>
        </w:rPr>
        <w:t xml:space="preserve">                                                           </w:t>
      </w:r>
    </w:p>
    <w:p w14:paraId="4DFA84C8" w14:textId="5A296A08" w:rsidR="409EE387" w:rsidRPr="003208D6" w:rsidRDefault="409EE387" w:rsidP="00574387">
      <w:pPr>
        <w:jc w:val="both"/>
        <w:rPr>
          <w:rFonts w:ascii="Bookman Old Style" w:hAnsi="Bookman Old Style"/>
          <w:sz w:val="24"/>
          <w:szCs w:val="24"/>
        </w:rPr>
      </w:pPr>
      <w:r w:rsidRPr="003208D6">
        <w:rPr>
          <w:rFonts w:ascii="Bookman Old Style" w:eastAsiaTheme="minorEastAsia" w:hAnsi="Bookman Old Style"/>
          <w:sz w:val="24"/>
          <w:szCs w:val="24"/>
          <w:lang w:val="sv"/>
        </w:rPr>
        <w:t xml:space="preserve">Lätthanterligt verktyg att kolla förhandskunskaper med, vad de lärt sig på lektionen och så vidare. Ingen inloggning behövs. Gå in på </w:t>
      </w:r>
      <w:hyperlink r:id="rId10">
        <w:r w:rsidRPr="003208D6">
          <w:rPr>
            <w:rStyle w:val="Hyperlnk"/>
            <w:rFonts w:ascii="Bookman Old Style" w:eastAsiaTheme="minorEastAsia" w:hAnsi="Bookman Old Style"/>
            <w:sz w:val="24"/>
            <w:szCs w:val="24"/>
            <w:lang w:val="sv"/>
          </w:rPr>
          <w:t>whiteboard.fi</w:t>
        </w:r>
      </w:hyperlink>
      <w:r w:rsidRPr="003208D6">
        <w:rPr>
          <w:rFonts w:ascii="Bookman Old Style" w:eastAsiaTheme="minorEastAsia" w:hAnsi="Bookman Old Style"/>
          <w:sz w:val="24"/>
          <w:szCs w:val="24"/>
          <w:lang w:val="sv"/>
        </w:rPr>
        <w:t xml:space="preserve">, välj </w:t>
      </w:r>
      <w:r w:rsidRPr="003208D6">
        <w:rPr>
          <w:rFonts w:ascii="Bookman Old Style" w:eastAsiaTheme="minorEastAsia" w:hAnsi="Bookman Old Style"/>
          <w:i/>
          <w:iCs/>
          <w:sz w:val="24"/>
          <w:szCs w:val="24"/>
          <w:lang w:val="sv"/>
        </w:rPr>
        <w:t>new class</w:t>
      </w:r>
      <w:r w:rsidRPr="003208D6">
        <w:rPr>
          <w:rFonts w:ascii="Bookman Old Style" w:eastAsiaTheme="minorEastAsia" w:hAnsi="Bookman Old Style"/>
          <w:sz w:val="24"/>
          <w:szCs w:val="24"/>
          <w:lang w:val="sv"/>
        </w:rPr>
        <w:t xml:space="preserve">, ge den ett namn/ditt namn och klicka på </w:t>
      </w:r>
      <w:r w:rsidRPr="003208D6">
        <w:rPr>
          <w:rFonts w:ascii="Bookman Old Style" w:eastAsiaTheme="minorEastAsia" w:hAnsi="Bookman Old Style"/>
          <w:i/>
          <w:iCs/>
          <w:sz w:val="24"/>
          <w:szCs w:val="24"/>
          <w:lang w:val="sv"/>
        </w:rPr>
        <w:t>create new class</w:t>
      </w:r>
      <w:r w:rsidRPr="003208D6">
        <w:rPr>
          <w:rFonts w:ascii="Bookman Old Style" w:eastAsiaTheme="minorEastAsia" w:hAnsi="Bookman Old Style"/>
          <w:sz w:val="24"/>
          <w:szCs w:val="24"/>
          <w:lang w:val="sv"/>
        </w:rPr>
        <w:t>. Då kommer en adress upp som eleverna går in på med telefon eller dator. Alla får en egen liten whiteboard! Lite småpetigt att skriva för dem på telefon, men det går. Du kan sudda en elevs whiteboard eller kicka en elev helt (p.g.a. "fel" namn eller opassande innehåll). Som lärare har du en egen whiteboard där du kan ge instruktioner, eller kommentera. Låt Smartboarden vara dold/frusen så länge de skriver. Du kan klicka upp lappar för att läsa om ni vill läsa i klassen. Eventuellt kan du bara återge anonymt vad som skrivits.</w:t>
      </w:r>
    </w:p>
    <w:p w14:paraId="0C5232E2" w14:textId="450CF6CD" w:rsidR="409EE387" w:rsidRPr="003208D6" w:rsidRDefault="409EE387" w:rsidP="00574387">
      <w:pPr>
        <w:jc w:val="both"/>
        <w:rPr>
          <w:rFonts w:ascii="Bookman Old Style" w:eastAsiaTheme="minorEastAsia" w:hAnsi="Bookman Old Style"/>
          <w:sz w:val="24"/>
          <w:szCs w:val="24"/>
          <w:lang w:val="sv"/>
        </w:rPr>
      </w:pPr>
    </w:p>
    <w:p w14:paraId="78A0AA59" w14:textId="237EE759" w:rsidR="409EE387" w:rsidRDefault="409EE387" w:rsidP="00574387">
      <w:pPr>
        <w:jc w:val="both"/>
        <w:rPr>
          <w:rFonts w:ascii="Bookman Old Style" w:eastAsiaTheme="minorEastAsia" w:hAnsi="Bookman Old Style"/>
          <w:sz w:val="24"/>
          <w:szCs w:val="24"/>
          <w:lang w:val="sv"/>
        </w:rPr>
      </w:pPr>
    </w:p>
    <w:p w14:paraId="567E049E" w14:textId="2067D66E" w:rsidR="00574387" w:rsidRDefault="00574387" w:rsidP="00574387">
      <w:pPr>
        <w:jc w:val="both"/>
        <w:rPr>
          <w:rFonts w:ascii="Bookman Old Style" w:eastAsiaTheme="minorEastAsia" w:hAnsi="Bookman Old Style"/>
          <w:sz w:val="24"/>
          <w:szCs w:val="24"/>
          <w:lang w:val="sv"/>
        </w:rPr>
      </w:pPr>
    </w:p>
    <w:p w14:paraId="4A99F78D" w14:textId="5B58C9F3" w:rsidR="00574387" w:rsidRDefault="00574387" w:rsidP="00574387">
      <w:pPr>
        <w:jc w:val="both"/>
        <w:rPr>
          <w:rFonts w:ascii="Bookman Old Style" w:eastAsiaTheme="minorEastAsia" w:hAnsi="Bookman Old Style"/>
          <w:sz w:val="24"/>
          <w:szCs w:val="24"/>
          <w:lang w:val="sv"/>
        </w:rPr>
      </w:pPr>
    </w:p>
    <w:p w14:paraId="78484E0F" w14:textId="77777777" w:rsidR="00574387" w:rsidRPr="003208D6" w:rsidRDefault="00574387" w:rsidP="00574387">
      <w:pPr>
        <w:jc w:val="both"/>
        <w:rPr>
          <w:rFonts w:ascii="Bookman Old Style" w:eastAsiaTheme="minorEastAsia" w:hAnsi="Bookman Old Style"/>
          <w:sz w:val="24"/>
          <w:szCs w:val="24"/>
          <w:lang w:val="sv"/>
        </w:rPr>
      </w:pPr>
    </w:p>
    <w:p w14:paraId="370A1604" w14:textId="7EBB30CE" w:rsidR="409EE387" w:rsidRPr="00574387" w:rsidRDefault="00574387" w:rsidP="00574387">
      <w:pPr>
        <w:pStyle w:val="Rubrik1"/>
        <w:jc w:val="both"/>
        <w:rPr>
          <w:rFonts w:ascii="Bookman Old Style" w:hAnsi="Bookman Old Style"/>
          <w:b/>
          <w:bCs/>
          <w:color w:val="auto"/>
          <w:sz w:val="24"/>
          <w:szCs w:val="24"/>
        </w:rPr>
      </w:pPr>
      <w:r>
        <w:rPr>
          <w:rFonts w:ascii="Bookman Old Style" w:hAnsi="Bookman Old Style"/>
          <w:b/>
          <w:bCs/>
          <w:noProof/>
          <w:color w:val="auto"/>
          <w:sz w:val="24"/>
          <w:szCs w:val="24"/>
          <w:lang w:val="sv-FI" w:eastAsia="sv-FI"/>
        </w:rPr>
        <w:lastRenderedPageBreak/>
        <w:drawing>
          <wp:anchor distT="0" distB="0" distL="114300" distR="114300" simplePos="0" relativeHeight="251661312" behindDoc="1" locked="0" layoutInCell="1" allowOverlap="1" wp14:anchorId="523D7FC2" wp14:editId="79176AFC">
            <wp:simplePos x="0" y="0"/>
            <wp:positionH relativeFrom="column">
              <wp:posOffset>5076825</wp:posOffset>
            </wp:positionH>
            <wp:positionV relativeFrom="paragraph">
              <wp:posOffset>0</wp:posOffset>
            </wp:positionV>
            <wp:extent cx="561975" cy="421005"/>
            <wp:effectExtent l="0" t="0" r="9525" b="0"/>
            <wp:wrapTight wrapText="bothSides">
              <wp:wrapPolygon edited="0">
                <wp:start x="0" y="0"/>
                <wp:lineTo x="0" y="20525"/>
                <wp:lineTo x="21234" y="20525"/>
                <wp:lineTo x="2123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975" cy="421005"/>
                    </a:xfrm>
                    <a:prstGeom prst="rect">
                      <a:avLst/>
                    </a:prstGeom>
                  </pic:spPr>
                </pic:pic>
              </a:graphicData>
            </a:graphic>
            <wp14:sizeRelH relativeFrom="margin">
              <wp14:pctWidth>0</wp14:pctWidth>
            </wp14:sizeRelH>
            <wp14:sizeRelV relativeFrom="margin">
              <wp14:pctHeight>0</wp14:pctHeight>
            </wp14:sizeRelV>
          </wp:anchor>
        </w:drawing>
      </w:r>
      <w:r w:rsidR="409EE387" w:rsidRPr="003208D6">
        <w:rPr>
          <w:rFonts w:ascii="Bookman Old Style" w:hAnsi="Bookman Old Style"/>
          <w:b/>
          <w:bCs/>
          <w:color w:val="auto"/>
          <w:sz w:val="24"/>
          <w:szCs w:val="24"/>
        </w:rPr>
        <w:t>TodaysMeet</w:t>
      </w:r>
      <w:r>
        <w:rPr>
          <w:rFonts w:ascii="Bookman Old Style" w:hAnsi="Bookman Old Style"/>
          <w:b/>
          <w:bCs/>
          <w:color w:val="auto"/>
          <w:sz w:val="24"/>
          <w:szCs w:val="24"/>
        </w:rPr>
        <w:t xml:space="preserve">    </w:t>
      </w:r>
    </w:p>
    <w:p w14:paraId="1D4CF588" w14:textId="4CD0BBA3" w:rsidR="00574387" w:rsidRDefault="00574387" w:rsidP="00574387">
      <w:pPr>
        <w:jc w:val="both"/>
        <w:rPr>
          <w:rFonts w:ascii="Bookman Old Style" w:eastAsiaTheme="minorEastAsia" w:hAnsi="Bookman Old Style"/>
          <w:sz w:val="24"/>
          <w:szCs w:val="24"/>
          <w:lang w:val="sv"/>
        </w:rPr>
      </w:pPr>
    </w:p>
    <w:p w14:paraId="3179510A" w14:textId="262867E2" w:rsidR="409EE387" w:rsidRPr="003208D6" w:rsidRDefault="409EE387" w:rsidP="00574387">
      <w:pPr>
        <w:jc w:val="both"/>
        <w:rPr>
          <w:rFonts w:ascii="Bookman Old Style" w:eastAsiaTheme="minorEastAsia" w:hAnsi="Bookman Old Style"/>
          <w:sz w:val="24"/>
          <w:szCs w:val="24"/>
          <w:lang w:val="sv"/>
        </w:rPr>
      </w:pPr>
      <w:r w:rsidRPr="003208D6">
        <w:rPr>
          <w:rFonts w:ascii="Bookman Old Style" w:eastAsiaTheme="minorEastAsia" w:hAnsi="Bookman Old Style"/>
          <w:sz w:val="24"/>
          <w:szCs w:val="24"/>
          <w:lang w:val="sv"/>
        </w:rPr>
        <w:t xml:space="preserve">Gå in på adressen </w:t>
      </w:r>
      <w:hyperlink r:id="rId12">
        <w:r w:rsidRPr="003208D6">
          <w:rPr>
            <w:rStyle w:val="Hyperlnk"/>
            <w:rFonts w:ascii="Bookman Old Style" w:eastAsiaTheme="minorEastAsia" w:hAnsi="Bookman Old Style"/>
            <w:color w:val="auto"/>
            <w:sz w:val="24"/>
            <w:szCs w:val="24"/>
            <w:lang w:val="sv"/>
          </w:rPr>
          <w:t>todaysmeet.com/</w:t>
        </w:r>
      </w:hyperlink>
      <w:r w:rsidRPr="003208D6">
        <w:rPr>
          <w:rFonts w:ascii="Bookman Old Style" w:eastAsiaTheme="minorEastAsia" w:hAnsi="Bookman Old Style"/>
          <w:sz w:val="24"/>
          <w:szCs w:val="24"/>
          <w:lang w:val="sv"/>
        </w:rPr>
        <w:t xml:space="preserve"> och ge ditt rum ett namn. Bestäm hur länge rummet ska vara öppet. Be eleverna gå in på t.ex. </w:t>
      </w:r>
      <w:hyperlink r:id="rId13">
        <w:r w:rsidRPr="003208D6">
          <w:rPr>
            <w:rStyle w:val="Hyperlnk"/>
            <w:rFonts w:ascii="Bookman Old Style" w:eastAsiaTheme="minorEastAsia" w:hAnsi="Bookman Old Style"/>
            <w:color w:val="auto"/>
            <w:sz w:val="24"/>
            <w:szCs w:val="24"/>
            <w:lang w:val="sv"/>
          </w:rPr>
          <w:t>https://todaysmeet.com/mittrum</w:t>
        </w:r>
      </w:hyperlink>
      <w:r w:rsidRPr="003208D6">
        <w:rPr>
          <w:rFonts w:ascii="Bookman Old Style" w:eastAsiaTheme="minorEastAsia" w:hAnsi="Bookman Old Style"/>
          <w:sz w:val="24"/>
          <w:szCs w:val="24"/>
          <w:lang w:val="sv"/>
        </w:rPr>
        <w:t>, ifall dit rum heter mittrum (mellanrum fungerar inte i rumsnamnet). Använd till att få frågor anonymt under tiden du berättar om något, eller för att höra elevernas åsikter i ett ämne etc. Givetvis kan eleverna använda riktiga namnet i fältet Nickname också.</w:t>
      </w:r>
    </w:p>
    <w:p w14:paraId="28865F9D" w14:textId="0B99C3AD" w:rsidR="003208D6" w:rsidRPr="003208D6" w:rsidRDefault="003208D6" w:rsidP="00574387">
      <w:pPr>
        <w:jc w:val="both"/>
        <w:rPr>
          <w:rFonts w:ascii="Bookman Old Style" w:hAnsi="Bookman Old Style"/>
          <w:sz w:val="24"/>
          <w:szCs w:val="24"/>
        </w:rPr>
      </w:pPr>
    </w:p>
    <w:p w14:paraId="655AF6AC" w14:textId="75342AA9" w:rsidR="003208D6" w:rsidRPr="003208D6" w:rsidRDefault="003208D6" w:rsidP="00574387">
      <w:pPr>
        <w:jc w:val="both"/>
        <w:rPr>
          <w:rFonts w:ascii="Bookman Old Style" w:eastAsia="Bookman Old Style" w:hAnsi="Bookman Old Style" w:cs="Bookman Old Style"/>
          <w:b/>
          <w:sz w:val="24"/>
          <w:szCs w:val="24"/>
        </w:rPr>
      </w:pPr>
      <w:r w:rsidRPr="003208D6">
        <w:rPr>
          <w:rFonts w:ascii="Bookman Old Style" w:eastAsia="Bookman Old Style" w:hAnsi="Bookman Old Style" w:cs="Bookman Old Style"/>
          <w:b/>
          <w:sz w:val="24"/>
          <w:szCs w:val="24"/>
        </w:rPr>
        <w:t>Forms</w:t>
      </w:r>
      <w:r w:rsidRPr="003208D6">
        <w:rPr>
          <w:rFonts w:ascii="Bookman Old Style" w:eastAsia="Bookman Old Style" w:hAnsi="Bookman Old Style" w:cs="Bookman Old Style"/>
          <w:sz w:val="24"/>
          <w:szCs w:val="24"/>
        </w:rPr>
        <w:t xml:space="preserve">                                                                                                    </w:t>
      </w:r>
    </w:p>
    <w:p w14:paraId="7F1F8655" w14:textId="4F9731B9" w:rsidR="003208D6" w:rsidRPr="003208D6" w:rsidRDefault="00574387" w:rsidP="00574387">
      <w:pPr>
        <w:jc w:val="both"/>
        <w:rPr>
          <w:rFonts w:ascii="Bookman Old Style" w:hAnsi="Bookman Old Style"/>
          <w:sz w:val="24"/>
          <w:szCs w:val="24"/>
        </w:rPr>
      </w:pPr>
      <w:r>
        <w:rPr>
          <w:rFonts w:ascii="Bookman Old Style" w:hAnsi="Bookman Old Style"/>
          <w:noProof/>
          <w:sz w:val="24"/>
          <w:szCs w:val="24"/>
          <w:lang w:val="sv-FI" w:eastAsia="sv-FI"/>
        </w:rPr>
        <w:drawing>
          <wp:anchor distT="0" distB="0" distL="114300" distR="114300" simplePos="0" relativeHeight="251662336" behindDoc="1" locked="0" layoutInCell="1" allowOverlap="1" wp14:anchorId="159107CA" wp14:editId="04D69663">
            <wp:simplePos x="0" y="0"/>
            <wp:positionH relativeFrom="column">
              <wp:posOffset>4876800</wp:posOffset>
            </wp:positionH>
            <wp:positionV relativeFrom="paragraph">
              <wp:posOffset>24765</wp:posOffset>
            </wp:positionV>
            <wp:extent cx="695325" cy="695325"/>
            <wp:effectExtent l="0" t="0" r="9525" b="9525"/>
            <wp:wrapTight wrapText="bothSides">
              <wp:wrapPolygon edited="0">
                <wp:start x="0" y="0"/>
                <wp:lineTo x="0" y="21304"/>
                <wp:lineTo x="21304" y="21304"/>
                <wp:lineTo x="2130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8GSOXZ1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3208D6" w:rsidRPr="003208D6">
        <w:rPr>
          <w:rFonts w:ascii="Bookman Old Style" w:eastAsia="Bookman Old Style" w:hAnsi="Bookman Old Style" w:cs="Bookman Old Style"/>
          <w:sz w:val="24"/>
          <w:szCs w:val="24"/>
        </w:rPr>
        <w:t xml:space="preserve">Verktyg i Office 365 som kan till exempel användas så här: </w:t>
      </w:r>
    </w:p>
    <w:p w14:paraId="77716C80"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 xml:space="preserve">frågeformulär </w:t>
      </w:r>
    </w:p>
    <w:p w14:paraId="555C73FE"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utvärdering av kurs eller avsnitt</w:t>
      </w:r>
    </w:p>
    <w:p w14:paraId="56DABD1A"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göra mångsidiga arbetsblad till texter</w:t>
      </w:r>
    </w:p>
    <w:p w14:paraId="20956284"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”exit ticket”</w:t>
      </w:r>
      <w:bookmarkStart w:id="0" w:name="_GoBack"/>
      <w:bookmarkEnd w:id="0"/>
    </w:p>
    <w:p w14:paraId="1DF13427"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 xml:space="preserve">formativ och summativ bedömning </w:t>
      </w:r>
    </w:p>
    <w:p w14:paraId="496A799C"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 xml:space="preserve">hjälpmedel för att ta reda på vem som har förstått ett avsnitt och vem (eller hur många) som vill repetera en sak. </w:t>
      </w:r>
    </w:p>
    <w:p w14:paraId="14C82D6A"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kolla upp att en elev t.ex. sett en video/läst ett material hemma, med hjälp av frågor (=Flipped Classroom)</w:t>
      </w:r>
    </w:p>
    <w:p w14:paraId="5E8309E2"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eleverna kan få länk via Wilma eller t.ex.  QR-code, till telefonen eller datorn</w:t>
      </w:r>
    </w:p>
    <w:p w14:paraId="641EFCCA"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 xml:space="preserve">eleverna kan svara via telefon då det finns mobilanpassad version (jag har fixat om långa koden med hjälp av </w:t>
      </w:r>
      <w:r w:rsidRPr="003208D6">
        <w:rPr>
          <w:rFonts w:ascii="Bookman Old Style" w:eastAsia="Bookman Old Style" w:hAnsi="Bookman Old Style" w:cs="Bookman Old Style"/>
          <w:b/>
          <w:bCs/>
          <w:sz w:val="24"/>
          <w:szCs w:val="24"/>
        </w:rPr>
        <w:t>tinyurl.com</w:t>
      </w:r>
      <w:r w:rsidRPr="003208D6">
        <w:rPr>
          <w:rFonts w:ascii="Bookman Old Style" w:eastAsia="Bookman Old Style" w:hAnsi="Bookman Old Style" w:cs="Bookman Old Style"/>
          <w:sz w:val="24"/>
          <w:szCs w:val="24"/>
        </w:rPr>
        <w:t xml:space="preserve"> och skrivit den på tavlan)</w:t>
      </w:r>
    </w:p>
    <w:p w14:paraId="13D4BB7C"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 xml:space="preserve">man kan låta det vara anonymt, eller be deltagarna fylla i namn </w:t>
      </w:r>
    </w:p>
    <w:p w14:paraId="63293F50"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man kan ha öppna frågor, flervalsfrågor eller bildfrågor</w:t>
      </w:r>
    </w:p>
    <w:p w14:paraId="406ED3E7"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 xml:space="preserve">om man väljer verktyget </w:t>
      </w:r>
      <w:r w:rsidRPr="003208D6">
        <w:rPr>
          <w:rFonts w:ascii="Bookman Old Style" w:eastAsia="Bookman Old Style" w:hAnsi="Bookman Old Style" w:cs="Bookman Old Style"/>
          <w:b/>
          <w:bCs/>
          <w:sz w:val="24"/>
          <w:szCs w:val="24"/>
        </w:rPr>
        <w:t>Frågeformulär</w:t>
      </w:r>
      <w:r w:rsidRPr="003208D6">
        <w:rPr>
          <w:rFonts w:ascii="Bookman Old Style" w:eastAsia="Bookman Old Style" w:hAnsi="Bookman Old Style" w:cs="Bookman Old Style"/>
          <w:sz w:val="24"/>
          <w:szCs w:val="24"/>
        </w:rPr>
        <w:t xml:space="preserve"> kan man markera rätt alternativ och få det färdigt rättat!</w:t>
      </w:r>
    </w:p>
    <w:p w14:paraId="76C417B6"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man kan be deltagarna bedöma saker med stjärnor eller vitsord</w:t>
      </w:r>
    </w:p>
    <w:p w14:paraId="5BCE964E"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svaren kan ses i cirkeldiagram, Excelfil m.m.</w:t>
      </w:r>
    </w:p>
    <w:p w14:paraId="1F690B79"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formuläret kan infogas i t.ex. Sway, eller läggas in i Fronter</w:t>
      </w:r>
    </w:p>
    <w:p w14:paraId="1BE9F255"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eleverna kan föreslå frågor till test eller helt enkelt göra egna Forms</w:t>
      </w:r>
    </w:p>
    <w:p w14:paraId="79026464"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man kan skapa Forms för mindre grupper av elever som behöver extra uppgifter (stöd eller svårare uppgifter)</w:t>
      </w:r>
    </w:p>
    <w:p w14:paraId="6BD25566"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man kan ha Forms för föräldrafeedback m.m.</w:t>
      </w:r>
    </w:p>
    <w:p w14:paraId="7F231AAB"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möjligt att sätta deadline och att man bara får svara en gång</w:t>
      </w:r>
    </w:p>
    <w:p w14:paraId="00C312A1" w14:textId="77777777" w:rsidR="003208D6"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passar ”stationsundervisning” (kanske med hjälp av QR-code för enkelhets skull)</w:t>
      </w:r>
    </w:p>
    <w:p w14:paraId="514B5549" w14:textId="0E4221C6" w:rsidR="409EE387" w:rsidRPr="003208D6" w:rsidRDefault="003208D6" w:rsidP="00574387">
      <w:pPr>
        <w:pStyle w:val="Liststycke"/>
        <w:numPr>
          <w:ilvl w:val="0"/>
          <w:numId w:val="1"/>
        </w:numPr>
        <w:jc w:val="both"/>
        <w:rPr>
          <w:rFonts w:ascii="Bookman Old Style" w:hAnsi="Bookman Old Style"/>
          <w:sz w:val="24"/>
          <w:szCs w:val="24"/>
        </w:rPr>
      </w:pPr>
      <w:r w:rsidRPr="003208D6">
        <w:rPr>
          <w:rFonts w:ascii="Bookman Old Style" w:eastAsia="Bookman Old Style" w:hAnsi="Bookman Old Style" w:cs="Bookman Old Style"/>
          <w:sz w:val="24"/>
          <w:szCs w:val="24"/>
        </w:rPr>
        <w:t>adresser till webbsidor eller Youtube kan kopieras in i frågan och blir en klickbar länk i visningsläge!</w:t>
      </w:r>
    </w:p>
    <w:p w14:paraId="793E1D8F" w14:textId="78C60D28" w:rsidR="003208D6" w:rsidRPr="003208D6" w:rsidRDefault="003208D6" w:rsidP="00574387">
      <w:pPr>
        <w:pStyle w:val="Liststycke"/>
        <w:jc w:val="both"/>
        <w:rPr>
          <w:rFonts w:ascii="Bookman Old Style" w:hAnsi="Bookman Old Style"/>
          <w:sz w:val="24"/>
          <w:szCs w:val="24"/>
        </w:rPr>
      </w:pPr>
    </w:p>
    <w:p w14:paraId="451D0A3D" w14:textId="5FA5DDE2"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lastRenderedPageBreak/>
        <w:t>Anteckningar:</w:t>
      </w:r>
    </w:p>
    <w:p w14:paraId="061E91C4" w14:textId="77777777"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5DCACA3E" w14:textId="77777777"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47BD95A6" w14:textId="77777777"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4F22D513" w14:textId="1531F7D9" w:rsid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38FE09B6" w14:textId="5C3A94EB" w:rsidR="003208D6" w:rsidRDefault="003208D6" w:rsidP="00574387">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___________________________________________________________________________</w:t>
      </w:r>
    </w:p>
    <w:p w14:paraId="1595D9A5" w14:textId="77777777"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30CB4B56" w14:textId="77777777"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0215E528" w14:textId="77777777" w:rsidR="003208D6" w:rsidRP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1D04EAE0" w14:textId="77777777" w:rsidR="003208D6" w:rsidRDefault="003208D6" w:rsidP="00574387">
      <w:pPr>
        <w:spacing w:line="480" w:lineRule="auto"/>
        <w:jc w:val="both"/>
        <w:rPr>
          <w:rFonts w:ascii="Bookman Old Style" w:eastAsia="Bookman Old Style" w:hAnsi="Bookman Old Style" w:cs="Bookman Old Style"/>
          <w:sz w:val="24"/>
          <w:szCs w:val="24"/>
        </w:rPr>
      </w:pPr>
      <w:r w:rsidRPr="003208D6">
        <w:rPr>
          <w:rFonts w:ascii="Bookman Old Style" w:eastAsia="Bookman Old Style" w:hAnsi="Bookman Old Style" w:cs="Bookman Old Style"/>
          <w:sz w:val="24"/>
          <w:szCs w:val="24"/>
        </w:rPr>
        <w:t>___________________________________________________________________________</w:t>
      </w:r>
    </w:p>
    <w:p w14:paraId="7AB378FA" w14:textId="0CF55D11" w:rsidR="003208D6" w:rsidRPr="003208D6" w:rsidRDefault="003208D6" w:rsidP="00574387">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___________________________________________________________________________</w:t>
      </w:r>
    </w:p>
    <w:p w14:paraId="06551698" w14:textId="2D2590D5" w:rsidR="003208D6" w:rsidRDefault="003208D6" w:rsidP="00574387">
      <w:pPr>
        <w:pStyle w:val="Normalwebb"/>
        <w:jc w:val="both"/>
        <w:rPr>
          <w:rFonts w:ascii="Bookman Old Style" w:eastAsia="Bookman Old Style" w:hAnsi="Bookman Old Style" w:cs="Bookman Old Style"/>
        </w:rPr>
      </w:pPr>
      <w:r>
        <w:br/>
      </w:r>
      <w:r>
        <w:br/>
      </w:r>
      <w:r>
        <w:br/>
      </w:r>
    </w:p>
    <w:p w14:paraId="6D6A0AE5" w14:textId="58256F72" w:rsidR="003208D6" w:rsidRPr="003208D6" w:rsidRDefault="003208D6" w:rsidP="00574387">
      <w:pPr>
        <w:pStyle w:val="Normalwebb"/>
        <w:jc w:val="both"/>
        <w:rPr>
          <w:rFonts w:ascii="Bookman Old Style" w:hAnsi="Bookman Old Style"/>
        </w:rPr>
      </w:pPr>
      <w:r w:rsidRPr="003208D6">
        <w:rPr>
          <w:rFonts w:ascii="Bookman Old Style" w:hAnsi="Bookman Old Style"/>
        </w:rPr>
        <w:t>http://ikt-bernice-sjoberg.webnode.se/</w:t>
      </w:r>
      <w:r>
        <w:t xml:space="preserve"> </w:t>
      </w:r>
    </w:p>
    <w:p w14:paraId="17127BCB" w14:textId="13299B7B" w:rsidR="409EE387" w:rsidRPr="003208D6" w:rsidRDefault="409EE387" w:rsidP="00574387">
      <w:pPr>
        <w:jc w:val="both"/>
        <w:rPr>
          <w:rFonts w:ascii="Bookman Old Style" w:eastAsia="Calibri" w:hAnsi="Bookman Old Style" w:cs="Calibri"/>
          <w:sz w:val="24"/>
          <w:szCs w:val="24"/>
        </w:rPr>
      </w:pPr>
    </w:p>
    <w:p w14:paraId="0F13F9C2" w14:textId="24142B09" w:rsidR="409EE387" w:rsidRPr="003208D6" w:rsidRDefault="409EE387" w:rsidP="00574387">
      <w:pPr>
        <w:jc w:val="both"/>
        <w:rPr>
          <w:rFonts w:ascii="Bookman Old Style" w:hAnsi="Bookman Old Style"/>
          <w:sz w:val="24"/>
          <w:szCs w:val="24"/>
        </w:rPr>
      </w:pPr>
    </w:p>
    <w:sectPr w:rsidR="409EE387" w:rsidRPr="003208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D5622"/>
    <w:multiLevelType w:val="hybridMultilevel"/>
    <w:tmpl w:val="16A621B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9EE387"/>
    <w:rsid w:val="003208D6"/>
    <w:rsid w:val="00574387"/>
    <w:rsid w:val="00F05384"/>
    <w:rsid w:val="409EE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14759658-1AAE-44E9-BD93-017C6679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3208D6"/>
    <w:pPr>
      <w:ind w:left="720"/>
      <w:contextualSpacing/>
    </w:pPr>
  </w:style>
  <w:style w:type="paragraph" w:styleId="Normalwebb">
    <w:name w:val="Normal (Web)"/>
    <w:basedOn w:val="Normal"/>
    <w:uiPriority w:val="99"/>
    <w:semiHidden/>
    <w:unhideWhenUsed/>
    <w:rsid w:val="003208D6"/>
    <w:pPr>
      <w:spacing w:before="100" w:beforeAutospacing="1" w:after="100" w:afterAutospacing="1" w:line="240" w:lineRule="auto"/>
    </w:pPr>
    <w:rPr>
      <w:rFonts w:ascii="Times New Roman" w:eastAsia="Times New Roman" w:hAnsi="Times New Roman" w:cs="Times New Roman"/>
      <w:sz w:val="24"/>
      <w:szCs w:val="24"/>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odaysmeet.com/mittrum" TargetMode="External"/><Relationship Id="rId3" Type="http://schemas.openxmlformats.org/officeDocument/2006/relationships/settings" Target="settings.xml"/><Relationship Id="rId7" Type="http://schemas.openxmlformats.org/officeDocument/2006/relationships/hyperlink" Target="http://edpuzzle.com/" TargetMode="External"/><Relationship Id="rId12" Type="http://schemas.openxmlformats.org/officeDocument/2006/relationships/hyperlink" Target="https://todaysmee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dpuzzle.com/" TargetMode="External"/><Relationship Id="rId11" Type="http://schemas.openxmlformats.org/officeDocument/2006/relationships/image" Target="media/image4.jp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hiteboard.f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1236</Words>
  <Characters>6552</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3</cp:revision>
  <dcterms:created xsi:type="dcterms:W3CDTF">2017-01-27T11:55:00Z</dcterms:created>
  <dcterms:modified xsi:type="dcterms:W3CDTF">2017-02-01T07:14:00Z</dcterms:modified>
</cp:coreProperties>
</file>